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360" w:before="0" w:after="120"/>
        <w:jc w:val="center"/>
        <w:rPr>
          <w:rFonts w:ascii="Verdana" w:hAnsi="Verdana"/>
          <w:b/>
          <w:b/>
          <w:color w:val="444444"/>
          <w:sz w:val="22"/>
        </w:rPr>
      </w:pPr>
      <w:r>
        <w:rPr>
          <w:rFonts w:ascii="Verdana" w:hAnsi="Verdana"/>
          <w:b/>
          <w:color w:val="444444"/>
          <w:sz w:val="22"/>
        </w:rPr>
        <w:t>ANNEXE 9 – CALCULS DETAILLES DU VOLUME DE RETENTION DES EAUX D’EXTINCTION INCENDIE</w:t>
      </w:r>
    </w:p>
    <w:p>
      <w:pPr>
        <w:pStyle w:val="Normal"/>
        <w:widowControl/>
        <w:spacing w:lineRule="auto" w:line="360" w:before="0" w:after="120"/>
        <w:jc w:val="both"/>
        <w:rPr>
          <w:rFonts w:ascii="Verdana" w:hAnsi="Verdana"/>
          <w:color w:val="444444"/>
          <w:sz w:val="22"/>
        </w:rPr>
      </w:pPr>
      <w:r>
        <w:rPr>
          <w:rFonts w:ascii="Verdana" w:hAnsi="Verdana"/>
          <w:color w:val="444444"/>
          <w:sz w:val="22"/>
        </w:rPr>
      </w:r>
    </w:p>
    <w:p>
      <w:pPr>
        <w:pStyle w:val="Normal"/>
        <w:widowControl/>
        <w:spacing w:lineRule="auto" w:line="360" w:before="0" w:after="120"/>
        <w:jc w:val="both"/>
        <w:rPr>
          <w:rFonts w:ascii="Verdana" w:hAnsi="Verdana"/>
          <w:color w:val="444444"/>
          <w:sz w:val="22"/>
        </w:rPr>
      </w:pPr>
      <w:bookmarkStart w:id="0" w:name="_GoBack"/>
      <w:bookmarkEnd w:id="0"/>
      <w:r>
        <w:rPr>
          <w:rFonts w:ascii="Verdana" w:hAnsi="Verdana"/>
          <w:color w:val="444444"/>
          <w:sz w:val="22"/>
        </w:rPr>
        <w:t xml:space="preserve">La mise en œuvre sous 6 mois de vannes d’obturation sur les réseaux d’eaux pluviales et d’eaux usées permettra de confiner sur site les eaux d’extinction en cas d’incendie. </w:t>
      </w:r>
    </w:p>
    <w:p>
      <w:pPr>
        <w:pStyle w:val="Normal"/>
        <w:widowControl/>
        <w:spacing w:lineRule="auto" w:line="360" w:before="0" w:after="120"/>
        <w:jc w:val="both"/>
        <w:rPr>
          <w:rFonts w:ascii="Verdana" w:hAnsi="Verdana"/>
          <w:color w:val="444444"/>
          <w:sz w:val="22"/>
        </w:rPr>
      </w:pPr>
      <w:r>
        <w:rPr>
          <w:rFonts w:ascii="Verdana" w:hAnsi="Verdana"/>
          <w:color w:val="444444"/>
          <w:sz w:val="22"/>
        </w:rPr>
        <w:t>Ce confinement sera interne (ateliers et fosses à l’intérieur du bâtiment) et externe (bassin de rétention des eaux usées industrielles).</w:t>
      </w:r>
    </w:p>
    <w:p>
      <w:pPr>
        <w:pStyle w:val="Normal"/>
        <w:widowControl/>
        <w:spacing w:lineRule="auto" w:line="360" w:before="0" w:after="120"/>
        <w:jc w:val="both"/>
        <w:rPr>
          <w:rFonts w:ascii="Verdana" w:hAnsi="Verdana"/>
          <w:color w:val="444444"/>
          <w:sz w:val="22"/>
        </w:rPr>
      </w:pPr>
      <w:r>
        <w:rPr>
          <w:rFonts w:ascii="Verdana" w:hAnsi="Verdana"/>
          <w:color w:val="444444"/>
          <w:sz w:val="22"/>
        </w:rPr>
        <w:t>Les volumes de rétention disponibles sur site sont précisés ci-après :</w:t>
      </w:r>
    </w:p>
    <w:p>
      <w:pPr>
        <w:pStyle w:val="Normal"/>
        <w:widowControl/>
        <w:numPr>
          <w:ilvl w:val="0"/>
          <w:numId w:val="1"/>
        </w:numPr>
        <w:spacing w:lineRule="auto" w:line="360" w:before="0" w:after="120"/>
        <w:jc w:val="both"/>
        <w:rPr>
          <w:rFonts w:ascii="Verdana" w:hAnsi="Verdana"/>
          <w:color w:val="444444"/>
          <w:sz w:val="22"/>
        </w:rPr>
      </w:pPr>
      <w:r>
        <w:rPr>
          <w:rFonts w:ascii="Verdana" w:hAnsi="Verdana"/>
          <w:color w:val="444444"/>
          <w:sz w:val="22"/>
        </w:rPr>
        <w:t>Fosse maçonnée sans évacuation, disposée sous la calandre KANNEGIESSER HMP TRIO 1200X4000 : Dim L=3700 mm, l=3100 mm, h=210 mm, Volume V1=2,4 m</w:t>
      </w:r>
      <w:r>
        <w:rPr>
          <w:rFonts w:ascii="Verdana" w:hAnsi="Verdana"/>
          <w:color w:val="444444"/>
          <w:sz w:val="22"/>
          <w:vertAlign w:val="superscript"/>
        </w:rPr>
        <w:t>3 </w:t>
      </w:r>
      <w:r>
        <w:rPr>
          <w:rFonts w:ascii="Verdana" w:hAnsi="Verdana"/>
          <w:color w:val="444444"/>
          <w:sz w:val="22"/>
        </w:rPr>
        <w:t>;</w:t>
      </w:r>
    </w:p>
    <w:p>
      <w:pPr>
        <w:pStyle w:val="Normal"/>
        <w:widowControl/>
        <w:numPr>
          <w:ilvl w:val="0"/>
          <w:numId w:val="1"/>
        </w:numPr>
        <w:spacing w:lineRule="auto" w:line="360" w:before="0" w:after="120"/>
        <w:jc w:val="both"/>
        <w:rPr>
          <w:rFonts w:ascii="Verdana" w:hAnsi="Verdana"/>
          <w:color w:val="444444"/>
          <w:sz w:val="22"/>
        </w:rPr>
      </w:pPr>
      <w:r>
        <w:rPr>
          <w:rFonts w:ascii="Verdana" w:hAnsi="Verdana"/>
          <w:color w:val="444444"/>
          <w:sz w:val="22"/>
        </w:rPr>
        <w:t>Fosse maçonnée sans évacuation, disposée sous la calandre LAPAUW DUO 1200x3300 : Dim L=3700 mm, l=3100 mm, h=210 mm, Volume V2=2,4 m</w:t>
      </w:r>
      <w:r>
        <w:rPr>
          <w:rFonts w:ascii="Verdana" w:hAnsi="Verdana"/>
          <w:color w:val="444444"/>
          <w:sz w:val="22"/>
          <w:vertAlign w:val="superscript"/>
        </w:rPr>
        <w:t>3 </w:t>
      </w:r>
      <w:r>
        <w:rPr>
          <w:rFonts w:ascii="Verdana" w:hAnsi="Verdana"/>
          <w:color w:val="444444"/>
          <w:sz w:val="22"/>
        </w:rPr>
        <w:t>;</w:t>
      </w:r>
    </w:p>
    <w:p>
      <w:pPr>
        <w:pStyle w:val="Normal"/>
        <w:widowControl/>
        <w:numPr>
          <w:ilvl w:val="0"/>
          <w:numId w:val="1"/>
        </w:numPr>
        <w:spacing w:lineRule="auto" w:line="360" w:before="0" w:after="120"/>
        <w:jc w:val="both"/>
        <w:rPr>
          <w:rFonts w:ascii="Verdana" w:hAnsi="Verdana"/>
          <w:color w:val="444444"/>
          <w:sz w:val="22"/>
        </w:rPr>
      </w:pPr>
      <w:r>
        <w:rPr>
          <w:rFonts w:ascii="Verdana" w:hAnsi="Verdana"/>
          <w:color w:val="444444"/>
          <w:sz w:val="22"/>
        </w:rPr>
        <w:t>Fosse maçonnée sans évacuation, disposée sous la calandre LAPAUW DUO 1000x3300 : Dim L=3350 mm, l=3100 mm, h=210 mm, Volume V3=2,2 m</w:t>
      </w:r>
      <w:r>
        <w:rPr>
          <w:rFonts w:ascii="Verdana" w:hAnsi="Verdana"/>
          <w:color w:val="444444"/>
          <w:sz w:val="22"/>
          <w:vertAlign w:val="superscript"/>
        </w:rPr>
        <w:t>3 </w:t>
      </w:r>
      <w:r>
        <w:rPr>
          <w:rFonts w:ascii="Verdana" w:hAnsi="Verdana"/>
          <w:color w:val="444444"/>
          <w:sz w:val="22"/>
        </w:rPr>
        <w:t>;</w:t>
      </w:r>
    </w:p>
    <w:p>
      <w:pPr>
        <w:pStyle w:val="Normal"/>
        <w:widowControl/>
        <w:numPr>
          <w:ilvl w:val="0"/>
          <w:numId w:val="1"/>
        </w:numPr>
        <w:spacing w:lineRule="auto" w:line="360" w:before="0" w:after="120"/>
        <w:jc w:val="both"/>
        <w:rPr>
          <w:rFonts w:ascii="Verdana" w:hAnsi="Verdana"/>
          <w:color w:val="444444"/>
          <w:sz w:val="22"/>
        </w:rPr>
      </w:pPr>
      <w:r>
        <w:rPr>
          <w:rFonts w:ascii="Verdana" w:hAnsi="Verdana"/>
          <w:color w:val="444444"/>
          <w:sz w:val="22"/>
        </w:rPr>
        <w:t>Fosse maçonnée sans évacuation, disposée sous l’engageuse KANNEGIESSER EMA : Dim L=5000 mm, l=400 mm, h=1000 mm, Volume V4=2 m</w:t>
      </w:r>
      <w:r>
        <w:rPr>
          <w:rFonts w:ascii="Verdana" w:hAnsi="Verdana"/>
          <w:color w:val="444444"/>
          <w:sz w:val="22"/>
          <w:vertAlign w:val="superscript"/>
        </w:rPr>
        <w:t>3 </w:t>
      </w:r>
      <w:r>
        <w:rPr>
          <w:rFonts w:ascii="Verdana" w:hAnsi="Verdana"/>
          <w:color w:val="444444"/>
          <w:sz w:val="22"/>
        </w:rPr>
        <w:t>;</w:t>
      </w:r>
    </w:p>
    <w:p>
      <w:pPr>
        <w:pStyle w:val="Normal"/>
        <w:widowControl/>
        <w:numPr>
          <w:ilvl w:val="0"/>
          <w:numId w:val="1"/>
        </w:numPr>
        <w:spacing w:lineRule="auto" w:line="360" w:before="0" w:after="120"/>
        <w:jc w:val="both"/>
        <w:rPr>
          <w:rFonts w:ascii="Verdana" w:hAnsi="Verdana"/>
          <w:color w:val="444444"/>
          <w:sz w:val="22"/>
        </w:rPr>
      </w:pPr>
      <w:r>
        <w:rPr>
          <w:rFonts w:ascii="Verdana" w:hAnsi="Verdana"/>
          <w:color w:val="444444"/>
          <w:sz w:val="22"/>
        </w:rPr>
        <w:t>Fosse maçonnée sans évacuation, disposée sous l’engageuse KANNEGIESSER EMQ-S : Dim L1=3000 mm, l1=1000 mm, h=1500 mm, Volume V5’=4,5 m</w:t>
      </w:r>
      <w:r>
        <w:rPr>
          <w:rFonts w:ascii="Verdana" w:hAnsi="Verdana"/>
          <w:color w:val="444444"/>
          <w:sz w:val="22"/>
          <w:vertAlign w:val="superscript"/>
        </w:rPr>
        <w:t>3 </w:t>
      </w:r>
      <w:r>
        <w:rPr>
          <w:rFonts w:ascii="Verdana" w:hAnsi="Verdana"/>
          <w:color w:val="444444"/>
          <w:sz w:val="22"/>
        </w:rPr>
        <w:t>;</w:t>
      </w:r>
    </w:p>
    <w:p>
      <w:pPr>
        <w:pStyle w:val="Normal"/>
        <w:widowControl/>
        <w:spacing w:lineRule="auto" w:line="360" w:before="0" w:after="120"/>
        <w:ind w:left="567" w:hanging="0"/>
        <w:jc w:val="both"/>
        <w:rPr>
          <w:rFonts w:ascii="Verdana" w:hAnsi="Verdana"/>
          <w:color w:val="444444"/>
          <w:sz w:val="22"/>
        </w:rPr>
      </w:pPr>
      <w:r>
        <w:rPr>
          <w:rFonts w:ascii="Verdana" w:hAnsi="Verdana"/>
          <w:color w:val="444444"/>
          <w:sz w:val="22"/>
        </w:rPr>
        <w:t>Dim L2=2*900 mm, l2=400 mm, h=1500 mm, Volume V5’’=1 m</w:t>
      </w:r>
      <w:r>
        <w:rPr>
          <w:rFonts w:ascii="Verdana" w:hAnsi="Verdana"/>
          <w:color w:val="444444"/>
          <w:sz w:val="22"/>
          <w:vertAlign w:val="superscript"/>
        </w:rPr>
        <w:t>3</w:t>
      </w:r>
      <w:r>
        <w:rPr>
          <w:rFonts w:ascii="Verdana" w:hAnsi="Verdana"/>
          <w:color w:val="444444"/>
          <w:sz w:val="22"/>
        </w:rPr>
        <w:t xml:space="preserve"> soit V5= 5,5 m</w:t>
      </w:r>
      <w:r>
        <w:rPr>
          <w:rFonts w:ascii="Verdana" w:hAnsi="Verdana"/>
          <w:color w:val="444444"/>
          <w:sz w:val="22"/>
          <w:vertAlign w:val="superscript"/>
        </w:rPr>
        <w:t>3</w:t>
      </w:r>
    </w:p>
    <w:p>
      <w:pPr>
        <w:pStyle w:val="Normal"/>
        <w:widowControl/>
        <w:numPr>
          <w:ilvl w:val="0"/>
          <w:numId w:val="1"/>
        </w:numPr>
        <w:spacing w:lineRule="auto" w:line="360" w:before="0" w:after="120"/>
        <w:jc w:val="both"/>
        <w:rPr>
          <w:rFonts w:ascii="Verdana" w:hAnsi="Verdana"/>
          <w:color w:val="444444"/>
          <w:sz w:val="22"/>
        </w:rPr>
      </w:pPr>
      <w:r>
        <w:rPr>
          <w:rFonts w:ascii="Verdana" w:hAnsi="Verdana"/>
          <w:color w:val="444444"/>
          <w:sz w:val="22"/>
        </w:rPr>
        <w:t>Fosse maçonnée sans évacuation, disposée sous l’engageuse ELEVATEUR LINGE PROPRE HEL1 : Dim L=2000 mm, l=2000 mm, h=1250 mm, Volume V6=5 m</w:t>
      </w:r>
      <w:r>
        <w:rPr>
          <w:rFonts w:ascii="Verdana" w:hAnsi="Verdana"/>
          <w:color w:val="444444"/>
          <w:sz w:val="22"/>
          <w:vertAlign w:val="superscript"/>
        </w:rPr>
        <w:t>3 </w:t>
      </w:r>
      <w:r>
        <w:rPr>
          <w:rFonts w:ascii="Verdana" w:hAnsi="Verdana"/>
          <w:color w:val="444444"/>
          <w:sz w:val="22"/>
        </w:rPr>
        <w:t>;</w:t>
      </w:r>
    </w:p>
    <w:p>
      <w:pPr>
        <w:pStyle w:val="Normal"/>
        <w:widowControl/>
        <w:numPr>
          <w:ilvl w:val="0"/>
          <w:numId w:val="1"/>
        </w:numPr>
        <w:spacing w:lineRule="auto" w:line="360" w:before="0" w:after="120"/>
        <w:jc w:val="both"/>
        <w:rPr>
          <w:rFonts w:ascii="Verdana" w:hAnsi="Verdana"/>
          <w:color w:val="444444"/>
          <w:sz w:val="22"/>
        </w:rPr>
      </w:pPr>
      <w:r>
        <w:rPr>
          <w:rFonts w:ascii="Verdana" w:hAnsi="Verdana"/>
          <w:color w:val="444444"/>
          <w:sz w:val="22"/>
        </w:rPr>
        <w:t>Bâtiment d’une surface d’environ 2950 m² en rétention avec seuil de porte de 7 cms de hauteur : V7=206 m</w:t>
      </w:r>
      <w:r>
        <w:rPr>
          <w:rFonts w:ascii="Verdana" w:hAnsi="Verdana"/>
          <w:color w:val="444444"/>
          <w:sz w:val="22"/>
          <w:vertAlign w:val="superscript"/>
        </w:rPr>
        <w:t>3 </w:t>
      </w:r>
      <w:r>
        <w:rPr>
          <w:rFonts w:ascii="Verdana" w:hAnsi="Verdana"/>
          <w:color w:val="444444"/>
          <w:sz w:val="22"/>
        </w:rPr>
        <w:t>;</w:t>
      </w:r>
    </w:p>
    <w:p>
      <w:pPr>
        <w:pStyle w:val="Normal"/>
        <w:widowControl/>
        <w:numPr>
          <w:ilvl w:val="0"/>
          <w:numId w:val="1"/>
        </w:numPr>
        <w:spacing w:lineRule="auto" w:line="360" w:before="0" w:after="120"/>
        <w:jc w:val="both"/>
        <w:rPr>
          <w:rFonts w:ascii="Verdana" w:hAnsi="Verdana"/>
          <w:color w:val="444444"/>
          <w:sz w:val="22"/>
        </w:rPr>
      </w:pPr>
      <w:r>
        <w:rPr>
          <w:rFonts w:ascii="Verdana" w:hAnsi="Verdana"/>
          <w:color w:val="444444"/>
          <w:sz w:val="22"/>
        </w:rPr>
        <w:t>Bassin de traitement des eaux usées des machines de lavage sans évacuation directe (dans le local à lessive) : L=1500 mm, l=1500 mm, h=2000 mm, Volume V8=4,5 m</w:t>
      </w:r>
      <w:r>
        <w:rPr>
          <w:rFonts w:ascii="Verdana" w:hAnsi="Verdana"/>
          <w:color w:val="444444"/>
          <w:sz w:val="22"/>
          <w:vertAlign w:val="superscript"/>
        </w:rPr>
        <w:t>3 </w:t>
      </w:r>
      <w:r>
        <w:rPr>
          <w:rFonts w:ascii="Verdana" w:hAnsi="Verdana"/>
          <w:color w:val="444444"/>
          <w:sz w:val="22"/>
        </w:rPr>
        <w:t>;</w:t>
      </w:r>
    </w:p>
    <w:p>
      <w:pPr>
        <w:pStyle w:val="Normal"/>
        <w:widowControl/>
        <w:numPr>
          <w:ilvl w:val="0"/>
          <w:numId w:val="1"/>
        </w:numPr>
        <w:spacing w:lineRule="auto" w:line="360" w:before="0" w:after="120"/>
        <w:jc w:val="both"/>
        <w:rPr>
          <w:rFonts w:ascii="Verdana" w:hAnsi="Verdana"/>
          <w:color w:val="444444"/>
          <w:sz w:val="22"/>
        </w:rPr>
      </w:pPr>
      <w:r>
        <w:rPr>
          <w:rFonts w:ascii="Verdana" w:hAnsi="Verdana"/>
          <w:color w:val="444444"/>
          <w:sz w:val="22"/>
        </w:rPr>
        <w:t>Bacs de rétention creusés dans le sol du local à lessive sans évacuation : 3 Bacs de dimensions LXlXh =800mmX1200mmX400mm soit V9’ cumulé = 1,152 m</w:t>
      </w:r>
      <w:r>
        <w:rPr>
          <w:rFonts w:ascii="Verdana" w:hAnsi="Verdana"/>
          <w:color w:val="444444"/>
          <w:sz w:val="22"/>
          <w:vertAlign w:val="superscript"/>
        </w:rPr>
        <w:t>3 </w:t>
      </w:r>
      <w:r>
        <w:rPr>
          <w:rFonts w:ascii="Verdana" w:hAnsi="Verdana"/>
          <w:color w:val="444444"/>
          <w:sz w:val="22"/>
        </w:rPr>
        <w:t>;</w:t>
      </w:r>
    </w:p>
    <w:p>
      <w:pPr>
        <w:pStyle w:val="Normal"/>
        <w:widowControl/>
        <w:spacing w:lineRule="auto" w:line="360" w:before="0" w:after="120"/>
        <w:ind w:left="567" w:hanging="0"/>
        <w:jc w:val="both"/>
        <w:rPr>
          <w:rFonts w:ascii="Verdana" w:hAnsi="Verdana"/>
          <w:color w:val="444444"/>
          <w:sz w:val="22"/>
        </w:rPr>
      </w:pPr>
      <w:r>
        <w:rPr>
          <w:rFonts w:ascii="Verdana" w:hAnsi="Verdana"/>
          <w:color w:val="444444"/>
          <w:sz w:val="22"/>
        </w:rPr>
        <w:t>1 Bac de dimensions LXlXh =1300mmX1200mmX400mm soit V9’’ = 0,624 m</w:t>
      </w:r>
      <w:r>
        <w:rPr>
          <w:rFonts w:ascii="Verdana" w:hAnsi="Verdana"/>
          <w:color w:val="444444"/>
          <w:sz w:val="22"/>
          <w:vertAlign w:val="superscript"/>
        </w:rPr>
        <w:t>3</w:t>
      </w:r>
    </w:p>
    <w:p>
      <w:pPr>
        <w:pStyle w:val="Normal"/>
        <w:widowControl/>
        <w:spacing w:lineRule="auto" w:line="360" w:before="0" w:after="120"/>
        <w:ind w:left="567" w:hanging="0"/>
        <w:jc w:val="both"/>
        <w:rPr>
          <w:rFonts w:ascii="Verdana" w:hAnsi="Verdana"/>
          <w:color w:val="444444"/>
          <w:sz w:val="22"/>
        </w:rPr>
      </w:pPr>
      <w:r>
        <w:rPr>
          <w:rFonts w:ascii="Verdana" w:hAnsi="Verdana"/>
          <w:color w:val="444444"/>
          <w:sz w:val="22"/>
        </w:rPr>
        <w:t>1 Bac de dimensions LXlXh = 1000mmX1200mmX400mm soit V9’’’ = 48 m</w:t>
      </w:r>
      <w:r>
        <w:rPr>
          <w:rFonts w:ascii="Verdana" w:hAnsi="Verdana"/>
          <w:color w:val="444444"/>
          <w:sz w:val="22"/>
          <w:vertAlign w:val="superscript"/>
        </w:rPr>
        <w:t>3</w:t>
      </w:r>
    </w:p>
    <w:p>
      <w:pPr>
        <w:pStyle w:val="Normal"/>
        <w:widowControl/>
        <w:spacing w:lineRule="auto" w:line="360" w:before="0" w:after="120"/>
        <w:ind w:left="567" w:hanging="0"/>
        <w:jc w:val="both"/>
        <w:rPr>
          <w:rFonts w:ascii="Verdana" w:hAnsi="Verdana"/>
          <w:color w:val="444444"/>
          <w:sz w:val="22"/>
        </w:rPr>
      </w:pPr>
      <w:r>
        <w:rPr>
          <w:rFonts w:ascii="Verdana" w:hAnsi="Verdana"/>
          <w:color w:val="444444"/>
          <w:sz w:val="22"/>
        </w:rPr>
        <w:t>Soit V9 = 2,256 m</w:t>
      </w:r>
      <w:r>
        <w:rPr>
          <w:rFonts w:ascii="Verdana" w:hAnsi="Verdana"/>
          <w:color w:val="444444"/>
          <w:sz w:val="22"/>
          <w:vertAlign w:val="superscript"/>
        </w:rPr>
        <w:t>3</w:t>
      </w:r>
    </w:p>
    <w:p>
      <w:pPr>
        <w:pStyle w:val="Normal"/>
        <w:widowControl/>
        <w:numPr>
          <w:ilvl w:val="0"/>
          <w:numId w:val="1"/>
        </w:numPr>
        <w:spacing w:lineRule="auto" w:line="360" w:before="0" w:after="120"/>
        <w:jc w:val="both"/>
        <w:rPr>
          <w:rFonts w:ascii="Verdana" w:hAnsi="Verdana"/>
          <w:color w:val="444444"/>
          <w:sz w:val="22"/>
        </w:rPr>
      </w:pPr>
      <w:r>
        <w:rPr>
          <w:rFonts w:ascii="Verdana" w:hAnsi="Verdana"/>
          <w:color w:val="444444"/>
          <w:sz w:val="22"/>
        </w:rPr>
        <w:t>Bassin de rétention des eaux usées industrielles : Volume V10 = 80 m</w:t>
      </w:r>
      <w:r>
        <w:rPr>
          <w:rFonts w:ascii="Verdana" w:hAnsi="Verdana"/>
          <w:color w:val="444444"/>
          <w:sz w:val="22"/>
          <w:vertAlign w:val="superscript"/>
        </w:rPr>
        <w:t>3</w:t>
      </w:r>
      <w:r>
        <w:rPr>
          <w:rFonts w:ascii="Verdana" w:hAnsi="Verdana"/>
          <w:color w:val="444444"/>
          <w:sz w:val="22"/>
        </w:rPr>
        <w:t> ;</w:t>
      </w:r>
    </w:p>
    <w:p>
      <w:pPr>
        <w:pStyle w:val="Normal"/>
        <w:widowControl/>
        <w:spacing w:lineRule="auto" w:line="360" w:before="0" w:after="120"/>
        <w:jc w:val="both"/>
        <w:rPr>
          <w:rFonts w:ascii="Verdana" w:hAnsi="Verdana"/>
          <w:b/>
          <w:b/>
          <w:color w:val="444444"/>
          <w:sz w:val="22"/>
        </w:rPr>
      </w:pPr>
      <w:r>
        <w:rPr>
          <w:rFonts w:ascii="Verdana" w:hAnsi="Verdana"/>
          <w:b/>
          <w:color w:val="444444"/>
          <w:sz w:val="22"/>
        </w:rPr>
        <w:t>Soit, un volume de rétention cumulé estimé de VTotal = 312,256 m</w:t>
      </w:r>
      <w:r>
        <w:rPr>
          <w:rFonts w:ascii="Verdana" w:hAnsi="Verdana"/>
          <w:b/>
          <w:color w:val="444444"/>
          <w:sz w:val="22"/>
          <w:vertAlign w:val="superscript"/>
        </w:rPr>
        <w:t>3</w:t>
      </w:r>
    </w:p>
    <w:p>
      <w:pPr>
        <w:pStyle w:val="Normal"/>
        <w:widowControl/>
        <w:spacing w:lineRule="auto" w:line="360" w:before="0" w:after="120"/>
        <w:jc w:val="both"/>
        <w:rPr>
          <w:rFonts w:ascii="Verdana" w:hAnsi="Verdana"/>
          <w:color w:val="444444"/>
          <w:sz w:val="22"/>
        </w:rPr>
      </w:pPr>
      <w:r>
        <w:rPr>
          <w:rFonts w:ascii="Verdana" w:hAnsi="Verdana"/>
          <w:color w:val="444444"/>
          <w:sz w:val="22"/>
        </w:rPr>
        <w:t>Le calcul détaillé du volume de rétention des eaux d’extinction incendie au niveau des ateliers est donc supérieur à 160 m</w:t>
      </w:r>
      <w:r>
        <w:rPr>
          <w:rFonts w:ascii="Verdana" w:hAnsi="Verdana"/>
          <w:color w:val="444444"/>
          <w:sz w:val="22"/>
          <w:vertAlign w:val="superscript"/>
        </w:rPr>
        <w:t>3</w:t>
      </w:r>
      <w:r>
        <w:rPr>
          <w:rFonts w:ascii="Verdana" w:hAnsi="Verdana"/>
          <w:color w:val="444444"/>
          <w:sz w:val="22"/>
        </w:rPr>
        <w:t xml:space="preserve"> (volume de rétention calculé par le règlement D9A).</w:t>
      </w:r>
    </w:p>
    <w:p>
      <w:pPr>
        <w:pStyle w:val="Normal"/>
        <w:widowControl/>
        <w:spacing w:lineRule="auto" w:line="360" w:before="0" w:after="120"/>
        <w:jc w:val="both"/>
        <w:rPr>
          <w:rFonts w:ascii="Verdana" w:hAnsi="Verdana"/>
          <w:color w:val="444444"/>
          <w:sz w:val="22"/>
        </w:rPr>
      </w:pPr>
      <w:r>
        <w:rPr>
          <w:rFonts w:ascii="Verdana" w:hAnsi="Verdana"/>
          <w:color w:val="444444"/>
          <w:sz w:val="22"/>
        </w:rPr>
        <w:t>La société LOCATEX mettra en œuvre une procédure d’urgence précisant la localisation et les modalités d’actionnement des vannes d’obturation des réseaux d’eaux pluviales et d’eaux usées.</w:t>
      </w:r>
    </w:p>
    <w:p>
      <w:pPr>
        <w:pStyle w:val="Normal"/>
        <w:widowControl/>
        <w:spacing w:lineRule="auto" w:line="360" w:before="0" w:after="120"/>
        <w:jc w:val="both"/>
        <w:rPr>
          <w:rFonts w:ascii="Verdana" w:hAnsi="Verdana"/>
          <w:i/>
          <w:i/>
          <w:color w:val="444444"/>
          <w:sz w:val="22"/>
        </w:rPr>
      </w:pPr>
      <w:r>
        <w:rPr>
          <w:rFonts w:ascii="Verdana" w:hAnsi="Verdana"/>
          <w:color w:val="444444"/>
          <w:sz w:val="22"/>
        </w:rPr>
        <w:t xml:space="preserve">Le plan d’intervention en cas de sinistre (affiché dans le hall d’accueil) précisera que </w:t>
      </w:r>
      <w:r>
        <w:rPr>
          <w:rFonts w:ascii="Verdana" w:hAnsi="Verdana"/>
          <w:i/>
          <w:color w:val="444444"/>
          <w:sz w:val="22"/>
        </w:rPr>
        <w:t>« En cas de déclenchement d’incendie, FERMER les deux vannes d’obturation réseau situées à côté de l’entrée principale ».</w:t>
      </w:r>
    </w:p>
    <w:p>
      <w:pPr>
        <w:pStyle w:val="Normal"/>
        <w:widowControl/>
        <w:spacing w:lineRule="auto" w:line="360" w:before="0" w:after="120"/>
        <w:jc w:val="both"/>
        <w:rPr>
          <w:rFonts w:ascii="Verdana" w:hAnsi="Verdana"/>
          <w:color w:val="444444"/>
          <w:sz w:val="22"/>
        </w:rPr>
      </w:pPr>
      <w:r>
        <w:rPr>
          <w:rFonts w:ascii="Verdana" w:hAnsi="Verdana"/>
          <w:color w:val="444444"/>
          <w:sz w:val="22"/>
        </w:rPr>
        <w:t>Deux panneaux visibles seront apposés au-dessus de chacune de ces deux vannes portant la mention  « Vannes d’obturation réseaux à fermer en cas d’incendie ».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851" w:right="850" w:header="680" w:top="2269" w:footer="0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enev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both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c208a"/>
    <w:pPr>
      <w:widowControl w:val="false"/>
      <w:bidi w:val="0"/>
      <w:spacing w:lineRule="auto" w:line="240" w:before="0" w:after="0"/>
      <w:jc w:val="left"/>
    </w:pPr>
    <w:rPr>
      <w:rFonts w:ascii="Geneva" w:hAnsi="Geneva" w:eastAsia="Times New Roman" w:cs="Times New Roman"/>
      <w:color w:val="auto"/>
      <w:sz w:val="24"/>
      <w:szCs w:val="20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qFormat/>
    <w:rsid w:val="003c208a"/>
    <w:rPr>
      <w:rFonts w:ascii="Geneva" w:hAnsi="Geneva" w:eastAsia="Times New Roman" w:cs="Times New Roman"/>
      <w:sz w:val="24"/>
      <w:szCs w:val="20"/>
      <w:lang w:eastAsia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3c208a"/>
    <w:rPr>
      <w:rFonts w:ascii="Geneva" w:hAnsi="Geneva" w:eastAsia="Times New Roman" w:cs="Times New Roman"/>
      <w:sz w:val="24"/>
      <w:szCs w:val="20"/>
      <w:lang w:eastAsia="fr-FR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">
    <w:name w:val="Header"/>
    <w:basedOn w:val="Normal"/>
    <w:link w:val="En-tteCar"/>
    <w:rsid w:val="003c208a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3c208a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LibreOffice/5.2.7.2$Windows_X86_64 LibreOffice_project/2b7f1e640c46ceb28adf43ee075a6e8b8439ed10</Application>
  <Pages>2</Pages>
  <Words>476</Words>
  <Characters>2365</Characters>
  <CharactersWithSpaces>2810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2017-07-11T14:43:12Z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